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632" w:rsidRPr="00FA6632" w:rsidRDefault="00FA6632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  <w:sz w:val="20"/>
          <w:szCs w:val="20"/>
        </w:rPr>
      </w:pPr>
      <w:bookmarkStart w:id="0" w:name="_GoBack"/>
      <w:bookmarkEnd w:id="0"/>
    </w:p>
    <w:p w:rsidR="004B5E46" w:rsidRDefault="004B5E46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  <w:sz w:val="28"/>
          <w:szCs w:val="28"/>
        </w:rPr>
      </w:pPr>
    </w:p>
    <w:p w:rsidR="003E2F1C" w:rsidRPr="004861A7" w:rsidRDefault="003E2F1C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First </w:t>
      </w:r>
      <w:r w:rsidR="00CF74F6" w:rsidRP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Fill </w:t>
      </w:r>
      <w:r w:rsid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– Temporary Prescription </w:t>
      </w:r>
      <w:r w:rsidR="00CF74F6" w:rsidRPr="004861A7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Card</w:t>
      </w:r>
    </w:p>
    <w:p w:rsidR="00D15027" w:rsidRDefault="00D15027" w:rsidP="004B5E46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b/>
          <w:color w:val="BF8F00" w:themeColor="accent4" w:themeShade="BF"/>
          <w:sz w:val="28"/>
          <w:szCs w:val="28"/>
        </w:rPr>
      </w:pPr>
    </w:p>
    <w:p w:rsidR="004E623A" w:rsidRDefault="004E623A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</w:rPr>
      </w:pPr>
    </w:p>
    <w:p w:rsidR="00A12258" w:rsidRPr="00464B58" w:rsidRDefault="00A12258" w:rsidP="003E2F1C">
      <w:pPr>
        <w:pStyle w:val="BasicParagraph"/>
        <w:tabs>
          <w:tab w:val="right" w:pos="10800"/>
        </w:tabs>
        <w:spacing w:line="240" w:lineRule="auto"/>
        <w:rPr>
          <w:rFonts w:asciiTheme="majorHAnsi" w:hAnsiTheme="majorHAnsi" w:cs="Frutiger Neue LT Pro Light"/>
          <w:color w:val="000000" w:themeColor="text1"/>
        </w:rPr>
      </w:pPr>
    </w:p>
    <w:p w:rsidR="003E2F1C" w:rsidRPr="004B5E46" w:rsidRDefault="003E2F1C" w:rsidP="00920FE3">
      <w:pPr>
        <w:pStyle w:val="BasicParagraph"/>
        <w:suppressAutoHyphens/>
        <w:spacing w:line="240" w:lineRule="auto"/>
        <w:jc w:val="both"/>
        <w:rPr>
          <w:rFonts w:asciiTheme="majorHAnsi" w:hAnsiTheme="majorHAnsi" w:cs="Frutiger Neue LT Pro Regular"/>
          <w:color w:val="auto"/>
          <w:sz w:val="20"/>
          <w:szCs w:val="20"/>
        </w:rPr>
      </w:pPr>
      <w:r w:rsidRPr="004B5E46">
        <w:rPr>
          <w:rFonts w:asciiTheme="majorHAnsi" w:hAnsiTheme="majorHAnsi" w:cs="Frutiger Neue LT Pro Regular"/>
          <w:color w:val="auto"/>
          <w:sz w:val="20"/>
          <w:szCs w:val="20"/>
        </w:rPr>
        <w:t>Dear Injured Worker,</w:t>
      </w:r>
    </w:p>
    <w:p w:rsidR="003E2F1C" w:rsidRPr="004B5E46" w:rsidRDefault="003E2F1C" w:rsidP="00AF2E2D">
      <w:pPr>
        <w:pStyle w:val="BasicParagraph"/>
        <w:suppressAutoHyphens/>
        <w:spacing w:line="240" w:lineRule="auto"/>
        <w:rPr>
          <w:rFonts w:asciiTheme="majorHAnsi" w:hAnsiTheme="majorHAnsi" w:cs="Frutiger Neue LT Pro Regular"/>
          <w:color w:val="auto"/>
          <w:sz w:val="20"/>
          <w:szCs w:val="20"/>
        </w:rPr>
      </w:pPr>
    </w:p>
    <w:p w:rsidR="004E623A" w:rsidRPr="004B5E46" w:rsidRDefault="00E9212A" w:rsidP="00920FE3">
      <w:pPr>
        <w:pStyle w:val="BasicParagraph"/>
        <w:suppressAutoHyphens/>
        <w:spacing w:line="240" w:lineRule="auto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Regular"/>
          <w:b/>
          <w:color w:val="auto"/>
          <w:sz w:val="20"/>
          <w:szCs w:val="20"/>
        </w:rPr>
        <w:t xml:space="preserve">Mitchell </w:t>
      </w:r>
      <w:r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 has been selected by </w:t>
      </w:r>
      <w:r w:rsidRPr="004B5E46">
        <w:rPr>
          <w:rFonts w:asciiTheme="majorHAnsi" w:hAnsiTheme="majorHAnsi" w:cs="Frutiger Neue LT Pro Light"/>
          <w:b/>
          <w:sz w:val="20"/>
          <w:szCs w:val="20"/>
        </w:rPr>
        <w:t xml:space="preserve">Alliance Schools for </w:t>
      </w:r>
      <w:r w:rsidR="00AF2E2D" w:rsidRPr="004B5E46">
        <w:rPr>
          <w:rFonts w:asciiTheme="majorHAnsi" w:hAnsiTheme="majorHAnsi" w:cs="Frutiger Neue LT Pro Light"/>
          <w:b/>
          <w:sz w:val="20"/>
          <w:szCs w:val="20"/>
        </w:rPr>
        <w:t xml:space="preserve">   </w:t>
      </w:r>
      <w:r w:rsidRPr="004B5E46">
        <w:rPr>
          <w:rFonts w:asciiTheme="majorHAnsi" w:hAnsiTheme="majorHAnsi" w:cs="Frutiger Neue LT Pro Light"/>
          <w:b/>
          <w:sz w:val="20"/>
          <w:szCs w:val="20"/>
        </w:rPr>
        <w:t>Cooperative Insurance Programs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 to assist you in obtaining prescription drugs related to your workers’ compensation claim. </w:t>
      </w:r>
      <w:r w:rsidR="0049489B" w:rsidRPr="004B5E46">
        <w:rPr>
          <w:rFonts w:asciiTheme="majorHAnsi" w:hAnsiTheme="majorHAnsi" w:cs="Frutiger Neue LT Pro Light"/>
          <w:sz w:val="20"/>
          <w:szCs w:val="20"/>
        </w:rPr>
        <w:t xml:space="preserve">This form enables you to fill prescriptions written by your authorized workers’ compensation physician for medications related to your injury. Simply </w:t>
      </w:r>
      <w:r w:rsidR="0049489B" w:rsidRPr="004B5E46">
        <w:rPr>
          <w:rFonts w:asciiTheme="majorHAnsi" w:hAnsiTheme="majorHAnsi" w:cs="Frutiger Neue LT Pro Light"/>
          <w:b/>
          <w:sz w:val="20"/>
          <w:szCs w:val="20"/>
        </w:rPr>
        <w:t>fill in the form below</w:t>
      </w:r>
      <w:r w:rsidR="0049489B" w:rsidRPr="004B5E46">
        <w:rPr>
          <w:rFonts w:asciiTheme="majorHAnsi" w:hAnsiTheme="majorHAnsi" w:cs="Frutiger Neue LT Pro Light"/>
          <w:sz w:val="20"/>
          <w:szCs w:val="20"/>
        </w:rPr>
        <w:t xml:space="preserve"> and present it at the pharmacy at the time your prescription is filled. This form sho</w:t>
      </w:r>
      <w:r w:rsidR="00920FE3" w:rsidRPr="004B5E46">
        <w:rPr>
          <w:rFonts w:asciiTheme="majorHAnsi" w:hAnsiTheme="majorHAnsi" w:cs="Frutiger Neue LT Pro Light"/>
          <w:sz w:val="20"/>
          <w:szCs w:val="20"/>
        </w:rPr>
        <w:t>uld ensure that you will have NO</w:t>
      </w:r>
      <w:r w:rsidR="0049489B" w:rsidRPr="004B5E46">
        <w:rPr>
          <w:rFonts w:asciiTheme="majorHAnsi" w:hAnsiTheme="majorHAnsi" w:cs="Frutiger Neue LT Pro Light"/>
          <w:sz w:val="20"/>
          <w:szCs w:val="20"/>
        </w:rPr>
        <w:t xml:space="preserve"> out-of-pocket expenses when you fill your first prescription.</w:t>
      </w:r>
    </w:p>
    <w:p w:rsidR="004E623A" w:rsidRPr="004B5E46" w:rsidRDefault="004E623A" w:rsidP="004E623A">
      <w:pPr>
        <w:pStyle w:val="BasicParagraph"/>
        <w:suppressAutoHyphens/>
        <w:rPr>
          <w:rFonts w:asciiTheme="majorHAnsi" w:hAnsiTheme="majorHAnsi" w:cs="Frutiger Neue LT Pro Light"/>
          <w:sz w:val="20"/>
          <w:szCs w:val="20"/>
        </w:rPr>
      </w:pPr>
    </w:p>
    <w:p w:rsidR="00920FE3" w:rsidRPr="004B5E46" w:rsidRDefault="003E2F1C" w:rsidP="00920FE3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Regular"/>
          <w:sz w:val="20"/>
          <w:szCs w:val="20"/>
        </w:rPr>
        <w:t xml:space="preserve">For your convenience, </w:t>
      </w:r>
      <w:r w:rsidR="004E623A" w:rsidRPr="004B5E46">
        <w:rPr>
          <w:rFonts w:asciiTheme="majorHAnsi" w:hAnsiTheme="majorHAnsi" w:cs="Frutiger Neue LT Pro Regular"/>
          <w:b/>
          <w:sz w:val="20"/>
          <w:szCs w:val="20"/>
        </w:rPr>
        <w:t xml:space="preserve">Mitchell </w:t>
      </w:r>
      <w:r w:rsidR="004E623A"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r w:rsidR="004E623A" w:rsidRPr="004B5E46">
        <w:rPr>
          <w:rFonts w:asciiTheme="majorHAnsi" w:hAnsiTheme="majorHAnsi" w:cs="Frutiger Neue LT Pro Light"/>
          <w:sz w:val="20"/>
          <w:szCs w:val="20"/>
        </w:rPr>
        <w:t xml:space="preserve"> 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has an extensive network of retail pharmacies including major chain drug </w:t>
      </w:r>
      <w:r w:rsidR="00AF2E2D" w:rsidRPr="004B5E46">
        <w:rPr>
          <w:rFonts w:asciiTheme="majorHAnsi" w:hAnsiTheme="majorHAnsi" w:cs="Frutiger Neue LT Pro Light"/>
          <w:sz w:val="20"/>
          <w:szCs w:val="20"/>
        </w:rPr>
        <w:t>stores.</w:t>
      </w:r>
      <w:r w:rsidRPr="004B5E46">
        <w:rPr>
          <w:rFonts w:asciiTheme="majorHAnsi" w:hAnsiTheme="majorHAnsi" w:cs="Frutiger Neue LT Pro Light"/>
          <w:sz w:val="20"/>
          <w:szCs w:val="20"/>
        </w:rPr>
        <w:t xml:space="preserve"> For pharmacy locations,</w:t>
      </w:r>
      <w:r w:rsidR="00076088" w:rsidRPr="004B5E46">
        <w:rPr>
          <w:rFonts w:asciiTheme="majorHAnsi" w:hAnsiTheme="majorHAnsi" w:cs="Frutiger Neue LT Pro Light"/>
          <w:sz w:val="20"/>
          <w:szCs w:val="20"/>
        </w:rPr>
        <w:t xml:space="preserve"> you may call our toll-free number or visit our website at </w:t>
      </w:r>
      <w:r w:rsidR="00076088" w:rsidRPr="004B5E46">
        <w:rPr>
          <w:rFonts w:asciiTheme="majorHAnsi" w:hAnsiTheme="majorHAnsi" w:cs="Frutiger Neue LT Pro Light"/>
          <w:b/>
          <w:bCs/>
          <w:sz w:val="20"/>
          <w:szCs w:val="20"/>
        </w:rPr>
        <w:t>www.</w:t>
      </w:r>
      <w:r w:rsidRPr="004B5E46">
        <w:rPr>
          <w:rFonts w:asciiTheme="majorHAnsi" w:hAnsiTheme="majorHAnsi" w:cs="Frutiger Neue LT Pro Light"/>
          <w:b/>
          <w:bCs/>
          <w:sz w:val="20"/>
          <w:szCs w:val="20"/>
        </w:rPr>
        <w:t>ipsusa.com</w:t>
      </w:r>
      <w:r w:rsidR="00076088" w:rsidRPr="004B5E46">
        <w:rPr>
          <w:rFonts w:asciiTheme="majorHAnsi" w:hAnsiTheme="majorHAnsi" w:cs="Frutiger Neue LT Pro Light"/>
          <w:sz w:val="20"/>
          <w:szCs w:val="20"/>
        </w:rPr>
        <w:t xml:space="preserve"> use the pharmacy locator. </w:t>
      </w:r>
    </w:p>
    <w:p w:rsidR="00D3715E" w:rsidRPr="004B5E46" w:rsidRDefault="00D3715E" w:rsidP="00D371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sz w:val="20"/>
          <w:szCs w:val="20"/>
        </w:rPr>
      </w:pPr>
    </w:p>
    <w:p w:rsidR="007D3197" w:rsidRPr="004B5E46" w:rsidRDefault="007D3197" w:rsidP="00D3715E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yriadPro-Regular"/>
          <w:sz w:val="20"/>
          <w:szCs w:val="20"/>
        </w:rPr>
      </w:pPr>
    </w:p>
    <w:p w:rsidR="004E623A" w:rsidRPr="004B5E46" w:rsidRDefault="00E9212A" w:rsidP="00464B58">
      <w:pPr>
        <w:pStyle w:val="BasicParagraph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Light"/>
          <w:color w:val="00A3DD"/>
          <w:sz w:val="20"/>
          <w:szCs w:val="20"/>
        </w:rPr>
        <w:t>E</w:t>
      </w:r>
      <w:r w:rsidR="006132D7" w:rsidRPr="00D06356">
        <w:rPr>
          <w:rFonts w:asciiTheme="majorHAnsi" w:hAnsiTheme="majorHAnsi" w:cs="Frutiger Neue LT Pro Light"/>
          <w:color w:val="00A3DD"/>
          <w:sz w:val="20"/>
          <w:szCs w:val="20"/>
        </w:rPr>
        <w:t>MPLOYEE</w:t>
      </w:r>
      <w:r w:rsidR="006132D7" w:rsidRPr="004B5E46">
        <w:rPr>
          <w:rFonts w:asciiTheme="majorHAnsi" w:hAnsiTheme="majorHAnsi" w:cs="Frutiger Neue LT Pro Light"/>
          <w:color w:val="00A3DD"/>
          <w:sz w:val="20"/>
          <w:szCs w:val="20"/>
        </w:rPr>
        <w:t>S</w:t>
      </w:r>
    </w:p>
    <w:p w:rsidR="00E9212A" w:rsidRPr="004B5E46" w:rsidRDefault="00A857D4" w:rsidP="004845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sz w:val="20"/>
          <w:szCs w:val="20"/>
        </w:rPr>
        <w:t>Please contact</w:t>
      </w:r>
      <w:r w:rsidR="00E9212A" w:rsidRPr="004B5E46">
        <w:rPr>
          <w:rFonts w:asciiTheme="majorHAnsi" w:hAnsiTheme="majorHAnsi"/>
          <w:sz w:val="20"/>
          <w:szCs w:val="20"/>
        </w:rPr>
        <w:t xml:space="preserve"> Cu</w:t>
      </w:r>
      <w:r w:rsidR="00991689" w:rsidRPr="004B5E46">
        <w:rPr>
          <w:rFonts w:asciiTheme="majorHAnsi" w:hAnsiTheme="majorHAnsi"/>
          <w:sz w:val="20"/>
          <w:szCs w:val="20"/>
        </w:rPr>
        <w:t>stomer Service at 866.846.9279 to</w:t>
      </w:r>
      <w:r w:rsidR="00E9212A" w:rsidRPr="004B5E46">
        <w:rPr>
          <w:rFonts w:asciiTheme="majorHAnsi" w:hAnsiTheme="majorHAnsi"/>
          <w:sz w:val="20"/>
          <w:szCs w:val="20"/>
        </w:rPr>
        <w:t xml:space="preserve"> </w:t>
      </w:r>
      <w:r w:rsidR="00991689" w:rsidRPr="004B5E46">
        <w:rPr>
          <w:rFonts w:asciiTheme="majorHAnsi" w:hAnsiTheme="majorHAnsi"/>
          <w:sz w:val="20"/>
          <w:szCs w:val="20"/>
        </w:rPr>
        <w:t>r</w:t>
      </w:r>
      <w:r w:rsidR="00991689" w:rsidRPr="004B5E46">
        <w:rPr>
          <w:rFonts w:asciiTheme="majorHAnsi" w:hAnsiTheme="majorHAnsi"/>
          <w:color w:val="000000" w:themeColor="text1"/>
          <w:sz w:val="20"/>
          <w:szCs w:val="20"/>
        </w:rPr>
        <w:t xml:space="preserve">equest </w:t>
      </w:r>
      <w:r w:rsidR="00E9212A" w:rsidRPr="004B5E46">
        <w:rPr>
          <w:rFonts w:asciiTheme="majorHAnsi" w:hAnsiTheme="majorHAnsi"/>
          <w:b/>
          <w:color w:val="FF0000"/>
          <w:sz w:val="20"/>
          <w:szCs w:val="20"/>
        </w:rPr>
        <w:t>activat</w:t>
      </w:r>
      <w:r w:rsidR="00991689" w:rsidRPr="004B5E46">
        <w:rPr>
          <w:rFonts w:asciiTheme="majorHAnsi" w:hAnsiTheme="majorHAnsi"/>
          <w:b/>
          <w:color w:val="FF0000"/>
          <w:sz w:val="20"/>
          <w:szCs w:val="20"/>
        </w:rPr>
        <w:t>ion of</w:t>
      </w:r>
      <w:r w:rsidR="00E9212A" w:rsidRPr="004B5E46">
        <w:rPr>
          <w:rFonts w:asciiTheme="majorHAnsi" w:hAnsiTheme="majorHAnsi"/>
          <w:b/>
          <w:color w:val="FF0000"/>
          <w:sz w:val="20"/>
          <w:szCs w:val="20"/>
        </w:rPr>
        <w:t xml:space="preserve"> your Temporary Prescription ID. </w:t>
      </w:r>
    </w:p>
    <w:p w:rsidR="00E9212A" w:rsidRPr="004B5E46" w:rsidRDefault="00E9212A" w:rsidP="004845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sz w:val="20"/>
          <w:szCs w:val="20"/>
        </w:rPr>
        <w:t xml:space="preserve">Fill in the ID number supplied by </w:t>
      </w:r>
      <w:r w:rsidR="00A857D4" w:rsidRPr="004B5E46">
        <w:rPr>
          <w:rFonts w:asciiTheme="majorHAnsi" w:hAnsiTheme="majorHAnsi"/>
          <w:sz w:val="20"/>
          <w:szCs w:val="20"/>
        </w:rPr>
        <w:t>Mitche</w:t>
      </w:r>
      <w:r w:rsidR="00920FE3" w:rsidRPr="004B5E46">
        <w:rPr>
          <w:rFonts w:asciiTheme="majorHAnsi" w:hAnsiTheme="majorHAnsi"/>
          <w:sz w:val="20"/>
          <w:szCs w:val="20"/>
        </w:rPr>
        <w:t>ll</w:t>
      </w:r>
      <w:r w:rsidRPr="004B5E46">
        <w:rPr>
          <w:rFonts w:asciiTheme="majorHAnsi" w:hAnsiTheme="majorHAnsi"/>
          <w:sz w:val="20"/>
          <w:szCs w:val="20"/>
        </w:rPr>
        <w:t xml:space="preserve"> Customer Service along with your name on the ID card below. </w:t>
      </w:r>
    </w:p>
    <w:p w:rsidR="00E9212A" w:rsidRPr="004B5E46" w:rsidRDefault="00E9212A" w:rsidP="0048454A">
      <w:pPr>
        <w:pStyle w:val="ListParagraph"/>
        <w:numPr>
          <w:ilvl w:val="0"/>
          <w:numId w:val="1"/>
        </w:numPr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sz w:val="20"/>
          <w:szCs w:val="20"/>
        </w:rPr>
        <w:t>Present this sheet to the pharmacist along with your prescription.</w:t>
      </w:r>
    </w:p>
    <w:p w:rsidR="00E9212A" w:rsidRPr="004B5E46" w:rsidRDefault="00E9212A" w:rsidP="004B5E46">
      <w:pPr>
        <w:rPr>
          <w:rFonts w:asciiTheme="majorHAnsi" w:hAnsiTheme="majorHAnsi"/>
          <w:sz w:val="20"/>
          <w:szCs w:val="20"/>
        </w:rPr>
      </w:pPr>
    </w:p>
    <w:p w:rsidR="00CF7D40" w:rsidRDefault="00CF7D40" w:rsidP="00AF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rutiger Neue LT Pro Regular"/>
          <w:sz w:val="18"/>
          <w:szCs w:val="18"/>
        </w:rPr>
      </w:pPr>
    </w:p>
    <w:p w:rsidR="004861A7" w:rsidRDefault="004861A7" w:rsidP="00AF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rutiger Neue LT Pro Regular"/>
          <w:sz w:val="18"/>
          <w:szCs w:val="18"/>
        </w:rPr>
      </w:pPr>
    </w:p>
    <w:p w:rsidR="004861A7" w:rsidRDefault="004861A7" w:rsidP="00AF2E2D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Frutiger Neue LT Pro Regular"/>
          <w:sz w:val="18"/>
          <w:szCs w:val="18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Querido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trabajador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lesionado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  <w:r w:rsidRPr="004B5E46">
        <w:rPr>
          <w:rFonts w:asciiTheme="majorHAnsi" w:hAnsiTheme="majorHAnsi" w:cs="Frutiger Neue LT Pro Regular"/>
          <w:b/>
          <w:sz w:val="20"/>
          <w:szCs w:val="20"/>
        </w:rPr>
        <w:t xml:space="preserve">Mitchell </w:t>
      </w:r>
      <w:proofErr w:type="spellStart"/>
      <w:r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proofErr w:type="spellEnd"/>
      <w:r w:rsidRPr="004B5E46">
        <w:rPr>
          <w:rFonts w:asciiTheme="majorHAnsi" w:hAnsiTheme="majorHAnsi" w:cs="Frutiger Neue LT Pro Light"/>
          <w:sz w:val="20"/>
          <w:szCs w:val="20"/>
        </w:rPr>
        <w:t xml:space="preserve"> </w:t>
      </w:r>
      <w:r w:rsidRPr="004B5E46">
        <w:rPr>
          <w:rFonts w:asciiTheme="majorHAnsi" w:hAnsiTheme="majorHAnsi" w:cs="Frutiger Neue LT Pro Regular"/>
          <w:sz w:val="20"/>
          <w:szCs w:val="20"/>
        </w:rPr>
        <w:t xml:space="preserve">ha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sido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seleccionado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Alliance Schools for Cooperative Insurance Programs 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asistirle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obtener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medicamentos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recetados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relacionados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con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reclamación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compensación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trabajadores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Esta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forma le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permitira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llenar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las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prescripciónes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escritas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médico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autorizado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compensación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al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trabajador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medicamentos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relacionados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con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lesión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Simplemente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b/>
          <w:sz w:val="20"/>
          <w:szCs w:val="20"/>
        </w:rPr>
        <w:t>llene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r w:rsidRPr="004B5E46">
        <w:rPr>
          <w:rFonts w:asciiTheme="majorHAnsi" w:hAnsiTheme="majorHAnsi" w:cs="Frutiger Neue LT Pro Regular"/>
          <w:b/>
          <w:sz w:val="20"/>
          <w:szCs w:val="20"/>
        </w:rPr>
        <w:t xml:space="preserve">la forma </w:t>
      </w:r>
      <w:proofErr w:type="spellStart"/>
      <w:r w:rsidRPr="004B5E46">
        <w:rPr>
          <w:rFonts w:asciiTheme="majorHAnsi" w:hAnsiTheme="majorHAnsi" w:cs="Frutiger Neue LT Pro Regular"/>
          <w:b/>
          <w:sz w:val="20"/>
          <w:szCs w:val="20"/>
        </w:rPr>
        <w:t>siguiente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y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presentela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la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momento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que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vaya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llenar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prescripción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Esta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forma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asegurará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que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usted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NO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tenga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gastos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bolsillo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cuando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llene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primera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prescripción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>.</w:t>
      </w: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Frutiger Neue LT Pro Regular"/>
          <w:sz w:val="20"/>
          <w:szCs w:val="20"/>
        </w:rPr>
      </w:pPr>
      <w:r w:rsidRPr="004B5E46">
        <w:rPr>
          <w:rFonts w:asciiTheme="majorHAnsi" w:hAnsiTheme="majorHAnsi" w:cs="Frutiger Neue LT Pro Regular"/>
          <w:sz w:val="20"/>
          <w:szCs w:val="20"/>
        </w:rPr>
        <w:t xml:space="preserve">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su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conveniencia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  <w:r w:rsidRPr="004B5E46">
        <w:rPr>
          <w:rFonts w:asciiTheme="majorHAnsi" w:hAnsiTheme="majorHAnsi" w:cs="Frutiger Neue LT Pro Regular"/>
          <w:b/>
          <w:sz w:val="20"/>
          <w:szCs w:val="20"/>
        </w:rPr>
        <w:t xml:space="preserve">Mitchell </w:t>
      </w:r>
      <w:proofErr w:type="spellStart"/>
      <w:r w:rsidRPr="004B5E46">
        <w:rPr>
          <w:rFonts w:asciiTheme="majorHAnsi" w:hAnsiTheme="majorHAnsi" w:cs="Frutiger Neue LT Pro Light"/>
          <w:b/>
          <w:color w:val="00A3DD"/>
          <w:sz w:val="20"/>
          <w:szCs w:val="20"/>
        </w:rPr>
        <w:t>ScriptAdvisor</w:t>
      </w:r>
      <w:proofErr w:type="spellEnd"/>
      <w:r w:rsidRPr="004B5E46">
        <w:rPr>
          <w:rFonts w:asciiTheme="majorHAnsi" w:hAnsiTheme="majorHAnsi" w:cs="Frutiger Neue LT Pro Light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tiene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una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extensa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red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incluyendo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las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principales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cadenas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. Para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localizaciones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la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,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puede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llamar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nuestro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número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gratuito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o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visite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nuestra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página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web </w:t>
      </w:r>
      <w:r w:rsidRPr="004B5E46">
        <w:rPr>
          <w:rFonts w:asciiTheme="majorHAnsi" w:hAnsiTheme="majorHAnsi" w:cs="Frutiger Neue LT Pro Regular"/>
          <w:b/>
          <w:sz w:val="20"/>
          <w:szCs w:val="20"/>
        </w:rPr>
        <w:t>www.ipsusa.com</w:t>
      </w:r>
      <w:r w:rsidRPr="004B5E46">
        <w:rPr>
          <w:rFonts w:asciiTheme="majorHAnsi" w:hAnsiTheme="majorHAnsi" w:cs="Frutiger Neue LT Pro Regular"/>
          <w:sz w:val="20"/>
          <w:szCs w:val="20"/>
        </w:rPr>
        <w:t xml:space="preserve"> y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utilice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localizador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 w:cs="Frutiger Neue LT Pro Regular"/>
          <w:sz w:val="20"/>
          <w:szCs w:val="20"/>
        </w:rPr>
        <w:t>farmacia</w:t>
      </w:r>
      <w:proofErr w:type="spellEnd"/>
      <w:r w:rsidRPr="004B5E46">
        <w:rPr>
          <w:rFonts w:asciiTheme="majorHAnsi" w:hAnsiTheme="majorHAnsi" w:cs="Frutiger Neue LT Pro Regular"/>
          <w:sz w:val="20"/>
          <w:szCs w:val="20"/>
        </w:rPr>
        <w:t>.</w:t>
      </w: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sz w:val="20"/>
          <w:szCs w:val="20"/>
        </w:rPr>
      </w:pPr>
    </w:p>
    <w:p w:rsidR="00AF2E2D" w:rsidRPr="004B5E46" w:rsidRDefault="00AF2E2D" w:rsidP="0048454A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MyriadPro-Regular"/>
          <w:sz w:val="20"/>
          <w:szCs w:val="20"/>
        </w:rPr>
      </w:pPr>
    </w:p>
    <w:p w:rsidR="00AF2E2D" w:rsidRPr="004B5E46" w:rsidRDefault="00AF2E2D" w:rsidP="0048454A">
      <w:pPr>
        <w:pStyle w:val="BasicParagraph"/>
        <w:jc w:val="both"/>
        <w:rPr>
          <w:rFonts w:asciiTheme="majorHAnsi" w:hAnsiTheme="majorHAnsi" w:cs="Frutiger Neue LT Pro Light"/>
          <w:sz w:val="20"/>
          <w:szCs w:val="20"/>
        </w:rPr>
      </w:pPr>
      <w:r w:rsidRPr="004B5E46">
        <w:rPr>
          <w:rFonts w:asciiTheme="majorHAnsi" w:hAnsiTheme="majorHAnsi" w:cs="Frutiger Neue LT Pro Light"/>
          <w:color w:val="00A3DD"/>
          <w:sz w:val="20"/>
          <w:szCs w:val="20"/>
        </w:rPr>
        <w:t>EMPLEADOS</w:t>
      </w:r>
    </w:p>
    <w:p w:rsidR="00AF2E2D" w:rsidRPr="004B5E46" w:rsidRDefault="00AF2E2D" w:rsidP="0048454A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Theme="majorHAnsi" w:hAnsiTheme="majorHAnsi"/>
          <w:sz w:val="20"/>
          <w:szCs w:val="20"/>
        </w:rPr>
      </w:pPr>
      <w:r w:rsidRPr="004B5E46">
        <w:rPr>
          <w:rFonts w:asciiTheme="majorHAnsi" w:hAnsiTheme="majorHAnsi"/>
          <w:noProof/>
          <w:sz w:val="20"/>
          <w:szCs w:val="20"/>
        </w:rPr>
        <w:t xml:space="preserve">Porfavor comuníquese con el Servicio al Cliente al 866.846.9279 y </w:t>
      </w:r>
      <w:r w:rsidRPr="004B5E46">
        <w:rPr>
          <w:rFonts w:asciiTheme="majorHAnsi" w:hAnsiTheme="majorHAnsi"/>
          <w:b/>
          <w:noProof/>
          <w:color w:val="FF0000"/>
          <w:sz w:val="20"/>
          <w:szCs w:val="20"/>
        </w:rPr>
        <w:t>solicite activar su ID</w:t>
      </w:r>
      <w:r w:rsidRPr="004B5E46">
        <w:rPr>
          <w:rFonts w:asciiTheme="majorHAnsi" w:hAnsiTheme="majorHAnsi"/>
          <w:b/>
          <w:color w:val="FF0000"/>
          <w:sz w:val="20"/>
          <w:szCs w:val="20"/>
        </w:rPr>
        <w:t xml:space="preserve">. </w:t>
      </w:r>
    </w:p>
    <w:p w:rsidR="00AF2E2D" w:rsidRPr="004B5E46" w:rsidRDefault="00AF2E2D" w:rsidP="0048454A">
      <w:pPr>
        <w:pStyle w:val="ListParagraph"/>
        <w:numPr>
          <w:ilvl w:val="0"/>
          <w:numId w:val="3"/>
        </w:numPr>
        <w:spacing w:line="256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4B5E46">
        <w:rPr>
          <w:rFonts w:asciiTheme="majorHAnsi" w:hAnsiTheme="majorHAnsi"/>
          <w:sz w:val="20"/>
          <w:szCs w:val="20"/>
        </w:rPr>
        <w:t>Lllene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/>
          <w:sz w:val="20"/>
          <w:szCs w:val="20"/>
        </w:rPr>
        <w:t>número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/>
          <w:sz w:val="20"/>
          <w:szCs w:val="20"/>
        </w:rPr>
        <w:t>identificación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suministrado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por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el </w:t>
      </w:r>
      <w:proofErr w:type="spellStart"/>
      <w:r w:rsidRPr="004B5E46">
        <w:rPr>
          <w:rFonts w:asciiTheme="majorHAnsi" w:hAnsiTheme="majorHAnsi"/>
          <w:sz w:val="20"/>
          <w:szCs w:val="20"/>
        </w:rPr>
        <w:t>Servicio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al </w:t>
      </w:r>
      <w:proofErr w:type="spellStart"/>
      <w:r w:rsidRPr="004B5E46">
        <w:rPr>
          <w:rFonts w:asciiTheme="majorHAnsi" w:hAnsiTheme="majorHAnsi"/>
          <w:sz w:val="20"/>
          <w:szCs w:val="20"/>
        </w:rPr>
        <w:t>Cliente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de Mitchell junto con </w:t>
      </w:r>
      <w:proofErr w:type="spellStart"/>
      <w:r w:rsidRPr="004B5E46">
        <w:rPr>
          <w:rFonts w:asciiTheme="majorHAnsi" w:hAnsiTheme="majorHAnsi"/>
          <w:sz w:val="20"/>
          <w:szCs w:val="20"/>
        </w:rPr>
        <w:t>su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nombre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en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la </w:t>
      </w:r>
      <w:proofErr w:type="spellStart"/>
      <w:r w:rsidRPr="004B5E46">
        <w:rPr>
          <w:rFonts w:asciiTheme="majorHAnsi" w:hAnsiTheme="majorHAnsi"/>
          <w:sz w:val="20"/>
          <w:szCs w:val="20"/>
        </w:rPr>
        <w:t>tarjeta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de </w:t>
      </w:r>
      <w:proofErr w:type="spellStart"/>
      <w:r w:rsidRPr="004B5E46">
        <w:rPr>
          <w:rFonts w:asciiTheme="majorHAnsi" w:hAnsiTheme="majorHAnsi"/>
          <w:sz w:val="20"/>
          <w:szCs w:val="20"/>
        </w:rPr>
        <w:t>identificación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localizada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a </w:t>
      </w:r>
      <w:proofErr w:type="spellStart"/>
      <w:r w:rsidRPr="004B5E46">
        <w:rPr>
          <w:rFonts w:asciiTheme="majorHAnsi" w:hAnsiTheme="majorHAnsi"/>
          <w:sz w:val="20"/>
          <w:szCs w:val="20"/>
        </w:rPr>
        <w:t>continuación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. </w:t>
      </w:r>
    </w:p>
    <w:p w:rsidR="00AF2E2D" w:rsidRDefault="00AF2E2D" w:rsidP="0048454A">
      <w:pPr>
        <w:pStyle w:val="ListParagraph"/>
        <w:numPr>
          <w:ilvl w:val="0"/>
          <w:numId w:val="3"/>
        </w:numPr>
        <w:spacing w:line="254" w:lineRule="auto"/>
        <w:jc w:val="both"/>
        <w:rPr>
          <w:rFonts w:asciiTheme="majorHAnsi" w:hAnsiTheme="majorHAnsi"/>
          <w:sz w:val="20"/>
          <w:szCs w:val="20"/>
        </w:rPr>
      </w:pPr>
      <w:proofErr w:type="spellStart"/>
      <w:r w:rsidRPr="004B5E46">
        <w:rPr>
          <w:rFonts w:asciiTheme="majorHAnsi" w:hAnsiTheme="majorHAnsi"/>
          <w:sz w:val="20"/>
          <w:szCs w:val="20"/>
        </w:rPr>
        <w:t>Presente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esta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hoja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al </w:t>
      </w:r>
      <w:proofErr w:type="spellStart"/>
      <w:r w:rsidRPr="004B5E46">
        <w:rPr>
          <w:rFonts w:asciiTheme="majorHAnsi" w:hAnsiTheme="majorHAnsi"/>
          <w:sz w:val="20"/>
          <w:szCs w:val="20"/>
        </w:rPr>
        <w:t>farmacéutico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junto con </w:t>
      </w:r>
      <w:proofErr w:type="spellStart"/>
      <w:r w:rsidRPr="004B5E46">
        <w:rPr>
          <w:rFonts w:asciiTheme="majorHAnsi" w:hAnsiTheme="majorHAnsi"/>
          <w:sz w:val="20"/>
          <w:szCs w:val="20"/>
        </w:rPr>
        <w:t>su</w:t>
      </w:r>
      <w:proofErr w:type="spellEnd"/>
      <w:r w:rsidRPr="004B5E46">
        <w:rPr>
          <w:rFonts w:asciiTheme="majorHAnsi" w:hAnsiTheme="majorHAnsi"/>
          <w:sz w:val="20"/>
          <w:szCs w:val="20"/>
        </w:rPr>
        <w:t xml:space="preserve"> </w:t>
      </w:r>
      <w:proofErr w:type="spellStart"/>
      <w:r w:rsidRPr="004B5E46">
        <w:rPr>
          <w:rFonts w:asciiTheme="majorHAnsi" w:hAnsiTheme="majorHAnsi"/>
          <w:sz w:val="20"/>
          <w:szCs w:val="20"/>
        </w:rPr>
        <w:t>receta</w:t>
      </w:r>
      <w:proofErr w:type="spellEnd"/>
      <w:r w:rsidRPr="004B5E46">
        <w:rPr>
          <w:rFonts w:asciiTheme="majorHAnsi" w:hAnsiTheme="majorHAnsi"/>
          <w:sz w:val="20"/>
          <w:szCs w:val="20"/>
        </w:rPr>
        <w:t>.</w:t>
      </w:r>
    </w:p>
    <w:p w:rsidR="004861A7" w:rsidRDefault="004861A7" w:rsidP="004861A7">
      <w:pPr>
        <w:spacing w:line="254" w:lineRule="auto"/>
        <w:rPr>
          <w:rFonts w:asciiTheme="majorHAnsi" w:hAnsiTheme="majorHAnsi"/>
          <w:sz w:val="20"/>
          <w:szCs w:val="20"/>
        </w:rPr>
        <w:sectPr w:rsidR="004861A7" w:rsidSect="00464B58">
          <w:headerReference w:type="default" r:id="rId8"/>
          <w:footerReference w:type="even" r:id="rId9"/>
          <w:footerReference w:type="default" r:id="rId10"/>
          <w:pgSz w:w="12240" w:h="15840" w:code="1"/>
          <w:pgMar w:top="634" w:right="576" w:bottom="720" w:left="576" w:header="720" w:footer="216" w:gutter="0"/>
          <w:cols w:num="2" w:space="720"/>
          <w:docGrid w:linePitch="360"/>
        </w:sectPr>
      </w:pPr>
    </w:p>
    <w:p w:rsidR="004861A7" w:rsidRDefault="004861A7" w:rsidP="004861A7">
      <w:pPr>
        <w:spacing w:line="254" w:lineRule="auto"/>
        <w:ind w:left="5040"/>
        <w:rPr>
          <w:rFonts w:asciiTheme="majorHAnsi" w:hAnsiTheme="majorHAnsi"/>
          <w:sz w:val="20"/>
          <w:szCs w:val="20"/>
        </w:rPr>
      </w:pPr>
    </w:p>
    <w:p w:rsidR="004861A7" w:rsidRPr="002B5B6C" w:rsidRDefault="002B6742" w:rsidP="002B6742">
      <w:pPr>
        <w:pStyle w:val="BasicParagraph"/>
        <w:jc w:val="center"/>
        <w:rPr>
          <w:rFonts w:asciiTheme="majorHAnsi" w:hAnsiTheme="majorHAnsi" w:cs="Frutiger Neue LT Pro Light"/>
          <w:b/>
          <w:color w:val="00A3DD"/>
          <w:sz w:val="30"/>
          <w:szCs w:val="30"/>
        </w:rPr>
      </w:pPr>
      <w:r w:rsidRPr="002B5B6C">
        <w:rPr>
          <w:rFonts w:asciiTheme="majorHAnsi" w:hAnsiTheme="majorHAnsi" w:cs="Frutiger Neue LT Pro Light"/>
          <w:b/>
          <w:color w:val="00A3DD"/>
          <w:sz w:val="30"/>
          <w:szCs w:val="30"/>
        </w:rPr>
        <w:t>Please complete this form and take to your pharmacy</w:t>
      </w:r>
    </w:p>
    <w:p w:rsidR="006E23F4" w:rsidRDefault="006E23F4" w:rsidP="002B6742">
      <w:pPr>
        <w:pStyle w:val="BasicParagraph"/>
        <w:jc w:val="center"/>
        <w:rPr>
          <w:rFonts w:asciiTheme="majorHAnsi" w:hAnsiTheme="majorHAnsi" w:cs="Frutiger Neue LT Pro Light"/>
          <w:b/>
          <w:color w:val="00A3DD"/>
          <w:sz w:val="28"/>
          <w:szCs w:val="28"/>
        </w:rPr>
      </w:pPr>
      <w:r w:rsidRPr="007E18DA">
        <w:rPr>
          <w:b/>
          <w:noProof/>
          <w:color w:val="00A3DD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15386</wp:posOffset>
            </wp:positionV>
            <wp:extent cx="642397" cy="474133"/>
            <wp:effectExtent l="0" t="0" r="571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770" t="8766" r="70197" b="67464"/>
                    <a:stretch/>
                  </pic:blipFill>
                  <pic:spPr bwMode="auto">
                    <a:xfrm>
                      <a:off x="0" y="0"/>
                      <a:ext cx="642397" cy="474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4D8D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</w:pPr>
      <w:r>
        <w:rPr>
          <w:rFonts w:asciiTheme="majorHAnsi" w:hAnsiTheme="majorHAnsi" w:cs="Frutiger Neue LT Pro Light"/>
          <w:b/>
          <w:color w:val="00A3DD"/>
          <w:sz w:val="28"/>
          <w:szCs w:val="28"/>
        </w:rPr>
        <w:t xml:space="preserve">                  </w:t>
      </w:r>
      <w:r w:rsidR="000F375E">
        <w:rPr>
          <w:rFonts w:asciiTheme="majorHAnsi" w:hAnsiTheme="majorHAnsi" w:cs="Frutiger Neue LT Pro Light"/>
          <w:b/>
          <w:color w:val="00A3DD"/>
          <w:sz w:val="28"/>
          <w:szCs w:val="28"/>
        </w:rPr>
        <w:t xml:space="preserve">   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>RxBin#: 004410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ab/>
        <w:t xml:space="preserve">     </w:t>
      </w:r>
      <w:r w:rsidR="000F375E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 xml:space="preserve">  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32"/>
          <w:szCs w:val="32"/>
        </w:rPr>
        <w:t xml:space="preserve">RxPCN: SCL </w:t>
      </w:r>
      <w:r w:rsidRPr="006E23F4">
        <w:rPr>
          <w:rFonts w:asciiTheme="majorHAnsi" w:hAnsiTheme="majorHAnsi" w:cs="Frutiger Neue LT Pro Light"/>
          <w:b/>
          <w:color w:val="00A3DD"/>
          <w:sz w:val="32"/>
          <w:szCs w:val="32"/>
        </w:rPr>
        <w:tab/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  <w:t xml:space="preserve"> </w:t>
      </w:r>
      <w:r w:rsidR="000F375E"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  <w:t xml:space="preserve">  </w:t>
      </w:r>
      <w:r w:rsidRPr="006E23F4">
        <w:rPr>
          <w:rFonts w:asciiTheme="majorHAnsi" w:hAnsiTheme="majorHAnsi" w:cs="Frutiger Neue LT Pro Light"/>
          <w:b/>
          <w:color w:val="595959" w:themeColor="text1" w:themeTint="A6"/>
          <w:sz w:val="28"/>
          <w:szCs w:val="28"/>
        </w:rPr>
        <w:t>(no group number required)</w:t>
      </w:r>
    </w:p>
    <w:p w:rsidR="002B5B6C" w:rsidRPr="002B5B6C" w:rsidRDefault="002B5B6C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A3DD"/>
          <w:sz w:val="18"/>
          <w:szCs w:val="18"/>
        </w:rPr>
      </w:pPr>
    </w:p>
    <w:p w:rsidR="006E23F4" w:rsidRPr="006E23F4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Member ID #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__________________________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    </w:t>
      </w:r>
      <w:r w:rsidR="000F375E" w:rsidRPr="00691208">
        <w:rPr>
          <w:rFonts w:asciiTheme="majorHAnsi" w:hAnsiTheme="majorHAnsi" w:cs="Frutiger Neue LT Pro Light"/>
          <w:noProof/>
          <w:color w:val="00A3DD"/>
          <w:sz w:val="28"/>
          <w:szCs w:val="28"/>
        </w:rPr>
        <w:drawing>
          <wp:inline distT="0" distB="0" distL="0" distR="0" wp14:anchorId="17B4EF83" wp14:editId="135528D1">
            <wp:extent cx="244395" cy="242455"/>
            <wp:effectExtent l="0" t="0" r="3810" b="5715"/>
            <wp:docPr id="195" name="Picture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mpound_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988" cy="2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</w:t>
      </w:r>
      <w:r w:rsidR="000F375E" w:rsidRPr="00D06356">
        <w:rPr>
          <w:rFonts w:asciiTheme="majorHAnsi" w:hAnsiTheme="majorHAnsi"/>
          <w:color w:val="00A3DD"/>
          <w:sz w:val="20"/>
          <w:szCs w:val="20"/>
        </w:rPr>
        <w:t xml:space="preserve">PHARMACY: 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</w:t>
      </w:r>
      <w:r w:rsidR="000F375E" w:rsidRPr="0067601B">
        <w:rPr>
          <w:rFonts w:asciiTheme="majorHAnsi" w:hAnsiTheme="majorHAnsi"/>
          <w:sz w:val="20"/>
          <w:szCs w:val="20"/>
        </w:rPr>
        <w:t xml:space="preserve">This Temporary Prescription ID Card is good </w:t>
      </w:r>
    </w:p>
    <w:p w:rsidR="006E23F4" w:rsidRPr="006E23F4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Member Name: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________________________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      </w:t>
      </w:r>
      <w:r w:rsidR="000F375E" w:rsidRPr="0067601B">
        <w:rPr>
          <w:rFonts w:asciiTheme="majorHAnsi" w:hAnsiTheme="majorHAnsi"/>
          <w:sz w:val="20"/>
          <w:szCs w:val="20"/>
        </w:rPr>
        <w:t>for a</w:t>
      </w:r>
      <w:r w:rsidR="000F375E">
        <w:rPr>
          <w:rFonts w:asciiTheme="majorHAnsi" w:hAnsiTheme="majorHAnsi"/>
          <w:sz w:val="20"/>
          <w:szCs w:val="20"/>
        </w:rPr>
        <w:t xml:space="preserve"> </w:t>
      </w:r>
      <w:r w:rsidR="000F375E" w:rsidRPr="0067601B">
        <w:rPr>
          <w:rFonts w:asciiTheme="majorHAnsi" w:hAnsiTheme="majorHAnsi"/>
          <w:b/>
          <w:color w:val="FF0000"/>
          <w:sz w:val="20"/>
          <w:szCs w:val="20"/>
        </w:rPr>
        <w:t>10 Days' Supply Fill</w:t>
      </w:r>
      <w:r w:rsidR="000F375E" w:rsidRPr="0067601B">
        <w:rPr>
          <w:rFonts w:asciiTheme="majorHAnsi" w:hAnsiTheme="majorHAnsi"/>
          <w:color w:val="FF0000"/>
          <w:sz w:val="20"/>
          <w:szCs w:val="20"/>
        </w:rPr>
        <w:t xml:space="preserve"> </w:t>
      </w:r>
      <w:r w:rsidR="000F375E" w:rsidRPr="0067601B">
        <w:rPr>
          <w:rFonts w:asciiTheme="majorHAnsi" w:hAnsiTheme="majorHAnsi"/>
          <w:sz w:val="20"/>
          <w:szCs w:val="20"/>
        </w:rPr>
        <w:t>until this individual's</w:t>
      </w:r>
      <w:r w:rsidR="000F375E">
        <w:rPr>
          <w:rFonts w:asciiTheme="majorHAnsi" w:hAnsiTheme="majorHAnsi"/>
          <w:sz w:val="20"/>
          <w:szCs w:val="20"/>
        </w:rPr>
        <w:t xml:space="preserve"> permanent card </w:t>
      </w:r>
    </w:p>
    <w:p w:rsidR="006E23F4" w:rsidRPr="006E23F4" w:rsidRDefault="006E23F4" w:rsidP="006E23F4">
      <w:pPr>
        <w:pStyle w:val="BasicParagraph"/>
        <w:spacing w:line="360" w:lineRule="auto"/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</w:pP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Date of Injury: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__________________________</w:t>
      </w:r>
      <w:r w:rsidR="000F375E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ab/>
      </w:r>
      <w:r w:rsidR="000F375E" w:rsidRPr="0067601B">
        <w:rPr>
          <w:rFonts w:asciiTheme="majorHAnsi" w:hAnsiTheme="majorHAnsi"/>
          <w:sz w:val="20"/>
          <w:szCs w:val="20"/>
        </w:rPr>
        <w:t>can be</w:t>
      </w:r>
      <w:r w:rsidR="000F375E">
        <w:rPr>
          <w:rFonts w:asciiTheme="majorHAnsi" w:hAnsiTheme="majorHAnsi"/>
          <w:sz w:val="20"/>
          <w:szCs w:val="20"/>
        </w:rPr>
        <w:t xml:space="preserve"> </w:t>
      </w:r>
      <w:r w:rsidR="000F375E" w:rsidRPr="0067601B">
        <w:rPr>
          <w:rFonts w:asciiTheme="majorHAnsi" w:hAnsiTheme="majorHAnsi"/>
          <w:sz w:val="20"/>
          <w:szCs w:val="20"/>
        </w:rPr>
        <w:t>provided.</w:t>
      </w:r>
    </w:p>
    <w:p w:rsidR="002B5B6C" w:rsidRDefault="000F375E" w:rsidP="006E23F4">
      <w:pPr>
        <w:rPr>
          <w:noProof/>
          <w:color w:val="00A3DD"/>
        </w:rPr>
      </w:pP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Pharmacy Help Desk</w:t>
      </w:r>
      <w:r w:rsidRPr="006E23F4"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>:</w:t>
      </w:r>
      <w:r>
        <w:rPr>
          <w:rFonts w:asciiTheme="majorHAnsi" w:hAnsiTheme="majorHAnsi" w:cs="Frutiger Neue LT Pro Light"/>
          <w:b/>
          <w:color w:val="000000" w:themeColor="text1"/>
          <w:sz w:val="28"/>
          <w:szCs w:val="28"/>
        </w:rPr>
        <w:t xml:space="preserve">    </w:t>
      </w:r>
      <w:r w:rsidRPr="0027591E">
        <w:rPr>
          <w:rFonts w:asciiTheme="majorHAnsi" w:hAnsiTheme="majorHAnsi" w:cs="Frutiger Neue LT Pro Light"/>
          <w:b/>
          <w:color w:val="00A3DD"/>
          <w:sz w:val="28"/>
          <w:szCs w:val="28"/>
        </w:rPr>
        <w:t>866.846.9279</w:t>
      </w:r>
      <w:r w:rsidR="002F4D8D" w:rsidRPr="0027591E">
        <w:rPr>
          <w:noProof/>
          <w:color w:val="00A3DD"/>
        </w:rPr>
        <w:tab/>
      </w:r>
    </w:p>
    <w:p w:rsidR="00C11D88" w:rsidRPr="00C11D88" w:rsidRDefault="00C11D88" w:rsidP="006E23F4">
      <w:pPr>
        <w:rPr>
          <w:rFonts w:asciiTheme="majorHAnsi" w:hAnsiTheme="majorHAnsi"/>
          <w:sz w:val="8"/>
          <w:szCs w:val="8"/>
        </w:rPr>
      </w:pPr>
    </w:p>
    <w:p w:rsidR="002B5B6C" w:rsidRPr="00C11D88" w:rsidRDefault="002B5B6C" w:rsidP="006E23F4">
      <w:pPr>
        <w:rPr>
          <w:rFonts w:asciiTheme="majorHAnsi" w:hAnsiTheme="majorHAnsi"/>
          <w:sz w:val="18"/>
          <w:szCs w:val="18"/>
        </w:rPr>
      </w:pPr>
      <w:r w:rsidRPr="00C11D88">
        <w:rPr>
          <w:rFonts w:asciiTheme="majorHAnsi" w:hAnsiTheme="majorHAnsi"/>
          <w:sz w:val="18"/>
          <w:szCs w:val="18"/>
        </w:rPr>
        <w:t>PLEASE NOTE:  This form allows you to fill your initial prescriptions with a maximum cost of $150 per prescription and no more than a 10-day supply per prescription. Once your claim has been reviewed, you will be sent a new card in the mail. If you do not receive the p</w:t>
      </w:r>
      <w:r w:rsidR="00C11D88">
        <w:rPr>
          <w:rFonts w:asciiTheme="majorHAnsi" w:hAnsiTheme="majorHAnsi"/>
          <w:sz w:val="18"/>
          <w:szCs w:val="18"/>
        </w:rPr>
        <w:t xml:space="preserve">harmacy card, please call </w:t>
      </w:r>
      <w:r w:rsidRPr="00C11D88">
        <w:rPr>
          <w:rFonts w:asciiTheme="majorHAnsi" w:hAnsiTheme="majorHAnsi"/>
          <w:sz w:val="18"/>
          <w:szCs w:val="18"/>
        </w:rPr>
        <w:t>866.846.9279.</w:t>
      </w:r>
    </w:p>
    <w:sectPr w:rsidR="002B5B6C" w:rsidRPr="00C11D88" w:rsidSect="004861A7">
      <w:type w:val="continuous"/>
      <w:pgSz w:w="12240" w:h="15840" w:code="1"/>
      <w:pgMar w:top="634" w:right="576" w:bottom="720" w:left="576" w:header="72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D8" w:rsidRDefault="005D34D8" w:rsidP="004E623A">
      <w:pPr>
        <w:spacing w:after="0" w:line="240" w:lineRule="auto"/>
      </w:pPr>
      <w:r>
        <w:separator/>
      </w:r>
    </w:p>
  </w:endnote>
  <w:endnote w:type="continuationSeparator" w:id="0">
    <w:p w:rsidR="005D34D8" w:rsidRDefault="005D34D8" w:rsidP="004E6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Neue LT Pro Regular">
    <w:panose1 w:val="00000000000000000000"/>
    <w:charset w:val="00"/>
    <w:family w:val="swiss"/>
    <w:notTrueType/>
    <w:pitch w:val="variable"/>
    <w:sig w:usb0="A00000AF" w:usb1="5000207B" w:usb2="00000000" w:usb3="00000000" w:csb0="0000009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utiger Neue LT Pro Light">
    <w:altName w:val="Segoe UI Semilight"/>
    <w:panose1 w:val="00000000000000000000"/>
    <w:charset w:val="00"/>
    <w:family w:val="swiss"/>
    <w:notTrueType/>
    <w:pitch w:val="variable"/>
    <w:sig w:usb0="A00000AF" w:usb1="5000207B" w:usb2="00000000" w:usb3="00000000" w:csb0="0000009B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1D" w:rsidRPr="00E62802" w:rsidRDefault="00786771" w:rsidP="00057716">
    <w:pPr>
      <w:pStyle w:val="Footer"/>
      <w:ind w:left="-72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D40" w:rsidRDefault="00E11138" w:rsidP="00E62802">
    <w:pPr>
      <w:pStyle w:val="Footer"/>
      <w:rPr>
        <w:sz w:val="16"/>
        <w:szCs w:val="16"/>
      </w:rPr>
    </w:pPr>
    <w:r w:rsidRPr="00CF7D40">
      <w:rPr>
        <w:noProof/>
        <w:sz w:val="16"/>
        <w:szCs w:val="16"/>
      </w:rPr>
      <w:drawing>
        <wp:anchor distT="0" distB="0" distL="114300" distR="114300" simplePos="0" relativeHeight="251664384" behindDoc="0" locked="0" layoutInCell="1" allowOverlap="1" wp14:anchorId="0E5418D4" wp14:editId="4B492C98">
          <wp:simplePos x="0" y="0"/>
          <wp:positionH relativeFrom="margin">
            <wp:posOffset>6272107</wp:posOffset>
          </wp:positionH>
          <wp:positionV relativeFrom="paragraph">
            <wp:posOffset>-265642</wp:posOffset>
          </wp:positionV>
          <wp:extent cx="847267" cy="693735"/>
          <wp:effectExtent l="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925" cy="7024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62802" w:rsidRPr="00CF7D40">
      <w:rPr>
        <w:sz w:val="16"/>
        <w:szCs w:val="16"/>
      </w:rPr>
      <w:t>Mitchell ScriptAdvisor can only be utilized for approved medications prescribed to treat your</w:t>
    </w:r>
    <w:r w:rsidR="00CF7D40">
      <w:rPr>
        <w:sz w:val="16"/>
        <w:szCs w:val="16"/>
      </w:rPr>
      <w:t xml:space="preserve"> worker’s comp </w:t>
    </w:r>
    <w:r w:rsidR="00E62802" w:rsidRPr="00CF7D40">
      <w:rPr>
        <w:sz w:val="16"/>
        <w:szCs w:val="16"/>
      </w:rPr>
      <w:t xml:space="preserve">related injury.  </w:t>
    </w:r>
  </w:p>
  <w:p w:rsidR="00E62802" w:rsidRPr="00CF7D40" w:rsidRDefault="00E62802" w:rsidP="00E62802">
    <w:pPr>
      <w:pStyle w:val="Footer"/>
      <w:rPr>
        <w:sz w:val="16"/>
        <w:szCs w:val="16"/>
      </w:rPr>
    </w:pPr>
    <w:r w:rsidRPr="00CF7D40">
      <w:rPr>
        <w:sz w:val="16"/>
        <w:szCs w:val="16"/>
      </w:rPr>
      <w:t xml:space="preserve">You will be financially responsible for any prescriptions filled </w:t>
    </w:r>
    <w:r w:rsidR="00BD2341" w:rsidRPr="00CF7D40">
      <w:rPr>
        <w:sz w:val="16"/>
        <w:szCs w:val="16"/>
      </w:rPr>
      <w:t>that</w:t>
    </w:r>
    <w:r w:rsidRPr="00CF7D40">
      <w:rPr>
        <w:sz w:val="16"/>
        <w:szCs w:val="16"/>
      </w:rPr>
      <w:t xml:space="preserve"> are not related to your specific injury/claim.</w:t>
    </w:r>
  </w:p>
  <w:p w:rsidR="00E62802" w:rsidRDefault="00E628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D8" w:rsidRDefault="005D34D8" w:rsidP="004E623A">
      <w:pPr>
        <w:spacing w:after="0" w:line="240" w:lineRule="auto"/>
      </w:pPr>
      <w:r>
        <w:separator/>
      </w:r>
    </w:p>
  </w:footnote>
  <w:footnote w:type="continuationSeparator" w:id="0">
    <w:p w:rsidR="005D34D8" w:rsidRDefault="005D34D8" w:rsidP="004E6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21D" w:rsidRPr="00E62802" w:rsidRDefault="004B5E46" w:rsidP="00057716">
    <w:pPr>
      <w:pStyle w:val="Header"/>
      <w:ind w:left="-720"/>
      <w:rPr>
        <w:sz w:val="16"/>
        <w:szCs w:val="18"/>
      </w:rPr>
    </w:pPr>
    <w:r w:rsidRPr="006132D7">
      <w:rPr>
        <w:rFonts w:asciiTheme="majorHAnsi" w:hAnsiTheme="majorHAnsi" w:cs="Frutiger Neue LT Pro Light"/>
        <w:noProof/>
        <w:sz w:val="20"/>
      </w:rPr>
      <w:drawing>
        <wp:anchor distT="0" distB="0" distL="114300" distR="114300" simplePos="0" relativeHeight="251663360" behindDoc="0" locked="0" layoutInCell="1" allowOverlap="1" wp14:anchorId="28E0945F" wp14:editId="4AA8BA35">
          <wp:simplePos x="0" y="0"/>
          <wp:positionH relativeFrom="margin">
            <wp:posOffset>5117984</wp:posOffset>
          </wp:positionH>
          <wp:positionV relativeFrom="paragraph">
            <wp:posOffset>-68002</wp:posOffset>
          </wp:positionV>
          <wp:extent cx="1941195" cy="570865"/>
          <wp:effectExtent l="0" t="0" r="1905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rviceLlyod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119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4B58" w:rsidRPr="006132D7">
      <w:rPr>
        <w:rFonts w:asciiTheme="majorHAnsi" w:hAnsiTheme="majorHAnsi" w:cs="Frutiger Neue LT Pro Light"/>
        <w:noProof/>
        <w:sz w:val="18"/>
      </w:rPr>
      <w:drawing>
        <wp:anchor distT="0" distB="0" distL="114300" distR="114300" simplePos="0" relativeHeight="251661312" behindDoc="0" locked="0" layoutInCell="1" allowOverlap="1" wp14:anchorId="72063C46" wp14:editId="74433C4B">
          <wp:simplePos x="0" y="0"/>
          <wp:positionH relativeFrom="margin">
            <wp:posOffset>-635</wp:posOffset>
          </wp:positionH>
          <wp:positionV relativeFrom="paragraph">
            <wp:posOffset>-53109</wp:posOffset>
          </wp:positionV>
          <wp:extent cx="2933065" cy="288290"/>
          <wp:effectExtent l="0" t="0" r="635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-scriptadvisor-2c_prin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065" cy="288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379">
      <w:rPr>
        <w:sz w:val="16"/>
        <w:szCs w:val="18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A3E48"/>
    <w:multiLevelType w:val="hybridMultilevel"/>
    <w:tmpl w:val="69123C44"/>
    <w:lvl w:ilvl="0" w:tplc="5C8CF5C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Frutiger Neue LT Pro 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B66D8"/>
    <w:multiLevelType w:val="hybridMultilevel"/>
    <w:tmpl w:val="9558D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D251B"/>
    <w:multiLevelType w:val="hybridMultilevel"/>
    <w:tmpl w:val="80B87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E32C50"/>
    <w:multiLevelType w:val="hybridMultilevel"/>
    <w:tmpl w:val="4F5CD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3A"/>
    <w:rsid w:val="00046A39"/>
    <w:rsid w:val="00071B02"/>
    <w:rsid w:val="00076088"/>
    <w:rsid w:val="0008754A"/>
    <w:rsid w:val="000C7DA2"/>
    <w:rsid w:val="000F375E"/>
    <w:rsid w:val="001135CF"/>
    <w:rsid w:val="00133430"/>
    <w:rsid w:val="0019263C"/>
    <w:rsid w:val="001F793C"/>
    <w:rsid w:val="00245593"/>
    <w:rsid w:val="002531CC"/>
    <w:rsid w:val="0027591E"/>
    <w:rsid w:val="002B5B6C"/>
    <w:rsid w:val="002B6742"/>
    <w:rsid w:val="002E4619"/>
    <w:rsid w:val="002F4D8D"/>
    <w:rsid w:val="002F5ACD"/>
    <w:rsid w:val="003340E7"/>
    <w:rsid w:val="003E2F1C"/>
    <w:rsid w:val="00464B58"/>
    <w:rsid w:val="0048454A"/>
    <w:rsid w:val="00485DE5"/>
    <w:rsid w:val="004861A7"/>
    <w:rsid w:val="00490687"/>
    <w:rsid w:val="0049489B"/>
    <w:rsid w:val="004A39CA"/>
    <w:rsid w:val="004B2ACC"/>
    <w:rsid w:val="004B5E46"/>
    <w:rsid w:val="004E623A"/>
    <w:rsid w:val="005040B0"/>
    <w:rsid w:val="005A37CC"/>
    <w:rsid w:val="005B74CC"/>
    <w:rsid w:val="005D34D8"/>
    <w:rsid w:val="006132D7"/>
    <w:rsid w:val="00620352"/>
    <w:rsid w:val="00623929"/>
    <w:rsid w:val="0064468B"/>
    <w:rsid w:val="0067601B"/>
    <w:rsid w:val="00686F06"/>
    <w:rsid w:val="00691208"/>
    <w:rsid w:val="006A32E5"/>
    <w:rsid w:val="006C44C3"/>
    <w:rsid w:val="006E23F4"/>
    <w:rsid w:val="007226D9"/>
    <w:rsid w:val="00742C75"/>
    <w:rsid w:val="0075769E"/>
    <w:rsid w:val="0077678F"/>
    <w:rsid w:val="00786322"/>
    <w:rsid w:val="00786771"/>
    <w:rsid w:val="007D3197"/>
    <w:rsid w:val="007E18DA"/>
    <w:rsid w:val="007E673B"/>
    <w:rsid w:val="0081398B"/>
    <w:rsid w:val="008347BA"/>
    <w:rsid w:val="00856C85"/>
    <w:rsid w:val="00885A48"/>
    <w:rsid w:val="00887134"/>
    <w:rsid w:val="008C2FE1"/>
    <w:rsid w:val="008E5B24"/>
    <w:rsid w:val="00914C8B"/>
    <w:rsid w:val="00920FE3"/>
    <w:rsid w:val="00924203"/>
    <w:rsid w:val="00946597"/>
    <w:rsid w:val="00991689"/>
    <w:rsid w:val="00A12258"/>
    <w:rsid w:val="00A40407"/>
    <w:rsid w:val="00A51D8B"/>
    <w:rsid w:val="00A554BB"/>
    <w:rsid w:val="00A857D4"/>
    <w:rsid w:val="00AC4E61"/>
    <w:rsid w:val="00AF2C78"/>
    <w:rsid w:val="00AF2E2D"/>
    <w:rsid w:val="00BD2341"/>
    <w:rsid w:val="00BF1DD0"/>
    <w:rsid w:val="00BF22DC"/>
    <w:rsid w:val="00C11D88"/>
    <w:rsid w:val="00C24379"/>
    <w:rsid w:val="00C2526A"/>
    <w:rsid w:val="00C401BF"/>
    <w:rsid w:val="00C62390"/>
    <w:rsid w:val="00CF74F6"/>
    <w:rsid w:val="00CF7D40"/>
    <w:rsid w:val="00D06356"/>
    <w:rsid w:val="00D15027"/>
    <w:rsid w:val="00D25B27"/>
    <w:rsid w:val="00D3715E"/>
    <w:rsid w:val="00D64FAB"/>
    <w:rsid w:val="00E11138"/>
    <w:rsid w:val="00E12C9C"/>
    <w:rsid w:val="00E31873"/>
    <w:rsid w:val="00E45933"/>
    <w:rsid w:val="00E45FA8"/>
    <w:rsid w:val="00E62802"/>
    <w:rsid w:val="00E9212A"/>
    <w:rsid w:val="00F04321"/>
    <w:rsid w:val="00F05C0A"/>
    <w:rsid w:val="00F8175B"/>
    <w:rsid w:val="00FA6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5:chartTrackingRefBased/>
  <w15:docId w15:val="{67E31E68-F840-4D79-9F03-91C0E5727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E623A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6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623A"/>
  </w:style>
  <w:style w:type="paragraph" w:styleId="Footer">
    <w:name w:val="footer"/>
    <w:basedOn w:val="Normal"/>
    <w:link w:val="FooterChar"/>
    <w:uiPriority w:val="99"/>
    <w:unhideWhenUsed/>
    <w:rsid w:val="004E62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623A"/>
  </w:style>
  <w:style w:type="paragraph" w:styleId="BalloonText">
    <w:name w:val="Balloon Text"/>
    <w:basedOn w:val="Normal"/>
    <w:link w:val="BalloonTextChar"/>
    <w:uiPriority w:val="99"/>
    <w:semiHidden/>
    <w:unhideWhenUsed/>
    <w:rsid w:val="00691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0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9212A"/>
    <w:pPr>
      <w:ind w:left="720"/>
      <w:contextualSpacing/>
    </w:pPr>
  </w:style>
  <w:style w:type="table" w:styleId="TableGrid">
    <w:name w:val="Table Grid"/>
    <w:basedOn w:val="TableNormal"/>
    <w:uiPriority w:val="39"/>
    <w:rsid w:val="006E23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9F34F-335D-431F-8356-1A8C3ADF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Mitchell International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Callahan</dc:creator>
  <cp:keywords/>
  <dc:description/>
  <cp:lastModifiedBy>admin</cp:lastModifiedBy>
  <cp:revision>2</cp:revision>
  <cp:lastPrinted>2017-08-11T21:31:00Z</cp:lastPrinted>
  <dcterms:created xsi:type="dcterms:W3CDTF">2021-02-26T22:06:00Z</dcterms:created>
  <dcterms:modified xsi:type="dcterms:W3CDTF">2021-02-26T22:06:00Z</dcterms:modified>
</cp:coreProperties>
</file>